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FF" w:rsidRDefault="00BE0BFF" w:rsidP="00BE0BFF"/>
    <w:tbl>
      <w:tblPr>
        <w:tblpPr w:leftFromText="180" w:rightFromText="180" w:vertAnchor="page" w:horzAnchor="margin" w:tblpY="1171"/>
        <w:bidiVisual/>
        <w:tblW w:w="9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0"/>
        <w:gridCol w:w="4230"/>
        <w:gridCol w:w="1080"/>
        <w:gridCol w:w="3510"/>
      </w:tblGrid>
      <w:tr w:rsidR="00BE0BFF" w:rsidRPr="00F13135" w:rsidTr="00BE0BFF">
        <w:trPr>
          <w:trHeight w:val="564"/>
        </w:trPr>
        <w:tc>
          <w:tcPr>
            <w:tcW w:w="990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auto"/>
            <w:noWrap/>
            <w:vAlign w:val="center"/>
          </w:tcPr>
          <w:p w:rsidR="00BE0BFF" w:rsidRDefault="00BE0BFF" w:rsidP="00BE0BF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  <w:rtl/>
              </w:rPr>
            </w:pPr>
            <w:bookmarkStart w:id="0" w:name="_GoBack"/>
            <w:bookmarkEnd w:id="0"/>
            <w:r>
              <w:rPr>
                <w:rFonts w:cs="2  Titr" w:hint="cs"/>
                <w:color w:val="000000"/>
                <w:rtl/>
              </w:rPr>
              <w:t xml:space="preserve">17 </w:t>
            </w:r>
            <w:r w:rsidRPr="00F13135">
              <w:rPr>
                <w:rFonts w:cs="2  Titr" w:hint="cs"/>
                <w:color w:val="000000"/>
                <w:rtl/>
              </w:rPr>
              <w:t>گروه ارزیابی انتخاب مربیان نمونه مراکز</w:t>
            </w:r>
          </w:p>
          <w:p w:rsidR="00BE0BFF" w:rsidRPr="007C7D4E" w:rsidRDefault="00BE0BFF" w:rsidP="00BE0BFF">
            <w:pPr>
              <w:jc w:val="center"/>
              <w:rPr>
                <w:rFonts w:cs="2  Titr"/>
                <w:color w:val="000000"/>
                <w:sz w:val="2"/>
                <w:szCs w:val="2"/>
                <w:rtl/>
              </w:rPr>
            </w:pPr>
          </w:p>
          <w:p w:rsidR="00BE0BFF" w:rsidRPr="00AA048E" w:rsidRDefault="00BE0BFF" w:rsidP="00BE0BFF">
            <w:pPr>
              <w:jc w:val="center"/>
              <w:rPr>
                <w:rFonts w:ascii="Calibri" w:hAnsi="Calibri" w:cs="B Nazanin" w:hint="cs"/>
                <w:b/>
                <w:bCs/>
                <w:color w:val="000000"/>
                <w:sz w:val="10"/>
                <w:szCs w:val="10"/>
                <w:rtl/>
              </w:rPr>
            </w:pPr>
          </w:p>
        </w:tc>
      </w:tr>
      <w:tr w:rsidR="00BE0BFF" w:rsidRPr="00F13135" w:rsidTr="00BE0BFF">
        <w:trPr>
          <w:trHeight w:val="375"/>
        </w:trPr>
        <w:tc>
          <w:tcPr>
            <w:tcW w:w="1080" w:type="dxa"/>
            <w:tcBorders>
              <w:top w:val="single" w:sz="12" w:space="0" w:color="auto"/>
            </w:tcBorders>
            <w:shd w:val="clear" w:color="000000" w:fill="E6B8B7"/>
            <w:noWrap/>
            <w:vAlign w:val="center"/>
            <w:hideMark/>
          </w:tcPr>
          <w:p w:rsidR="00BE0BFF" w:rsidRPr="00F13135" w:rsidRDefault="00BE0BFF" w:rsidP="00BE0BFF">
            <w:pPr>
              <w:ind w:left="98" w:hanging="98"/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F13135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گروه ارزیابی</w:t>
            </w:r>
          </w:p>
        </w:tc>
        <w:tc>
          <w:tcPr>
            <w:tcW w:w="4230" w:type="dxa"/>
            <w:tcBorders>
              <w:top w:val="single" w:sz="12" w:space="0" w:color="auto"/>
            </w:tcBorders>
            <w:shd w:val="clear" w:color="000000" w:fill="E6B8B7"/>
            <w:noWrap/>
            <w:vAlign w:val="center"/>
            <w:hideMark/>
          </w:tcPr>
          <w:p w:rsidR="00BE0BFF" w:rsidRPr="00F13135" w:rsidRDefault="00BE0BFF" w:rsidP="00BE0BF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F13135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رشته آموزشی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000000" w:fill="E6B8B7"/>
            <w:noWrap/>
            <w:vAlign w:val="center"/>
            <w:hideMark/>
          </w:tcPr>
          <w:p w:rsidR="00BE0BFF" w:rsidRPr="00F13135" w:rsidRDefault="00BE0BFF" w:rsidP="00BE0BF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F13135">
              <w:rPr>
                <w:rFonts w:ascii="Calibri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گروه ارزیابی</w:t>
            </w:r>
          </w:p>
        </w:tc>
        <w:tc>
          <w:tcPr>
            <w:tcW w:w="3510" w:type="dxa"/>
            <w:tcBorders>
              <w:top w:val="single" w:sz="12" w:space="0" w:color="auto"/>
            </w:tcBorders>
            <w:shd w:val="clear" w:color="000000" w:fill="E6B8B7"/>
            <w:noWrap/>
            <w:vAlign w:val="center"/>
            <w:hideMark/>
          </w:tcPr>
          <w:p w:rsidR="00BE0BFF" w:rsidRPr="00F13135" w:rsidRDefault="00BE0BFF" w:rsidP="00BE0BFF">
            <w:pPr>
              <w:jc w:val="center"/>
              <w:rPr>
                <w:rFonts w:ascii="Calibri" w:hAnsi="Calibri" w:cs="B Nazanin"/>
                <w:b/>
                <w:bCs/>
                <w:color w:val="000000"/>
                <w:sz w:val="22"/>
                <w:szCs w:val="22"/>
              </w:rPr>
            </w:pPr>
            <w:r w:rsidRPr="00F13135">
              <w:rPr>
                <w:rFonts w:ascii="Calibri" w:hAnsi="Calibri" w:cs="B Nazanin" w:hint="cs"/>
                <w:b/>
                <w:bCs/>
                <w:color w:val="000000"/>
                <w:sz w:val="22"/>
                <w:szCs w:val="22"/>
                <w:rtl/>
              </w:rPr>
              <w:t>رشته آموزشی</w:t>
            </w:r>
          </w:p>
        </w:tc>
      </w:tr>
      <w:tr w:rsidR="00BE0BFF" w:rsidRPr="007C7D4E" w:rsidTr="00BE0BFF">
        <w:trPr>
          <w:trHeight w:val="1473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4230" w:type="dxa"/>
            <w:shd w:val="clear" w:color="auto" w:fill="auto"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صنايع خودرو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ماشین آلات کشاورزی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C7D4E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>حمل و نقل ريلي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C7D4E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حمل و نقل </w:t>
            </w: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زمینی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>صنا</w:t>
            </w: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7C7D4E">
              <w:rPr>
                <w:rFonts w:ascii="Calibri" w:hAnsi="Calibri" w:cs="B Nazanin" w:hint="eastAsia"/>
                <w:b/>
                <w:bCs/>
                <w:color w:val="000000"/>
                <w:sz w:val="18"/>
                <w:szCs w:val="18"/>
                <w:rtl/>
              </w:rPr>
              <w:t>ع</w:t>
            </w:r>
            <w:r w:rsidRPr="007C7D4E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 xml:space="preserve"> در</w:t>
            </w: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7C7D4E">
              <w:rPr>
                <w:rFonts w:ascii="Calibri" w:hAnsi="Calibri" w:cs="B Nazanin" w:hint="eastAsia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یی</w:t>
            </w:r>
          </w:p>
          <w:p w:rsidR="00BE0BFF" w:rsidRPr="007C7D4E" w:rsidRDefault="00BE0BFF" w:rsidP="00BE0BFF">
            <w:pP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فناوری هوائی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11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امور دام و ماكيان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کشاورزی (امور دامی و آبزیان)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امور شيلات و آبزي پروري</w:t>
            </w:r>
          </w:p>
        </w:tc>
      </w:tr>
      <w:tr w:rsidR="00BE0BFF" w:rsidRPr="007C7D4E" w:rsidTr="00BE0BFF">
        <w:trPr>
          <w:trHeight w:val="36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423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برق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12</w:t>
            </w:r>
          </w:p>
        </w:tc>
        <w:tc>
          <w:tcPr>
            <w:tcW w:w="3510" w:type="dxa"/>
            <w:vMerge w:val="restart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صنايع پوشاك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صنایع نساجی</w:t>
            </w:r>
          </w:p>
        </w:tc>
      </w:tr>
      <w:tr w:rsidR="00BE0BFF" w:rsidRPr="007C7D4E" w:rsidTr="00BE0BFF">
        <w:trPr>
          <w:trHeight w:val="360"/>
        </w:trPr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4230" w:type="dxa"/>
            <w:vMerge w:val="restart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تاسیسات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صنعت گاز</w:t>
            </w:r>
          </w:p>
          <w:p w:rsidR="00BE0BFF" w:rsidRPr="007C7D4E" w:rsidRDefault="00BE0BFF" w:rsidP="00BE0BFF">
            <w:pPr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فناوري انرژي هاي نو و تجديد پذير 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زیست فناوری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فناوری نانو</w:t>
            </w:r>
          </w:p>
        </w:tc>
        <w:tc>
          <w:tcPr>
            <w:tcW w:w="1080" w:type="dxa"/>
            <w:vMerge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vMerge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0BFF" w:rsidRPr="007C7D4E" w:rsidTr="00BE0BFF">
        <w:trPr>
          <w:trHeight w:val="360"/>
        </w:trPr>
        <w:tc>
          <w:tcPr>
            <w:tcW w:w="1080" w:type="dxa"/>
            <w:vMerge/>
            <w:vAlign w:val="center"/>
            <w:hideMark/>
          </w:tcPr>
          <w:p w:rsidR="00BE0BFF" w:rsidRPr="007C7D4E" w:rsidRDefault="00BE0BFF" w:rsidP="00BE0BFF">
            <w:pPr>
              <w:bidi w:val="0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30" w:type="dxa"/>
            <w:vMerge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ind w:firstLineChars="100" w:firstLine="181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13</w:t>
            </w:r>
          </w:p>
        </w:tc>
        <w:tc>
          <w:tcPr>
            <w:tcW w:w="3510" w:type="dxa"/>
            <w:vMerge w:val="restart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صنایع چرم، پوست، خز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صنايع دستي(چوب‘فلز‘سفال‘چاپ‘سنگ‘شيشه‘چرم)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طلا و جواهرسازی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سرامیک</w:t>
            </w:r>
          </w:p>
        </w:tc>
      </w:tr>
      <w:tr w:rsidR="00BE0BFF" w:rsidRPr="007C7D4E" w:rsidTr="00BE0BFF">
        <w:trPr>
          <w:trHeight w:val="40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423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ساختمان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معماری</w:t>
            </w:r>
          </w:p>
        </w:tc>
        <w:tc>
          <w:tcPr>
            <w:tcW w:w="1080" w:type="dxa"/>
            <w:vMerge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vMerge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ind w:firstLineChars="100" w:firstLine="181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0BFF" w:rsidRPr="007C7D4E" w:rsidTr="00BE0BFF">
        <w:trPr>
          <w:trHeight w:val="269"/>
        </w:trPr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4230" w:type="dxa"/>
            <w:vMerge w:val="restart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جوشکاری و بازرسی جوش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صنایع شیمیایی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صنایع رنگ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معدن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پليمر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پتروشيمي</w:t>
            </w:r>
          </w:p>
        </w:tc>
        <w:tc>
          <w:tcPr>
            <w:tcW w:w="1080" w:type="dxa"/>
            <w:vMerge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vMerge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ind w:firstLineChars="100" w:firstLine="181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0BFF" w:rsidRPr="007C7D4E" w:rsidTr="00BE0BFF">
        <w:trPr>
          <w:trHeight w:val="986"/>
        </w:trPr>
        <w:tc>
          <w:tcPr>
            <w:tcW w:w="1080" w:type="dxa"/>
            <w:vMerge/>
            <w:vAlign w:val="center"/>
            <w:hideMark/>
          </w:tcPr>
          <w:p w:rsidR="00BE0BFF" w:rsidRPr="007C7D4E" w:rsidRDefault="00BE0BFF" w:rsidP="00BE0BFF">
            <w:pPr>
              <w:bidi w:val="0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30" w:type="dxa"/>
            <w:vMerge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ind w:firstLineChars="100" w:firstLine="181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14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صنایع دستی (بافت)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صنایع دستی (دوختهای سنتی)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فرش</w:t>
            </w:r>
          </w:p>
        </w:tc>
      </w:tr>
      <w:tr w:rsidR="00BE0BFF" w:rsidRPr="007C7D4E" w:rsidTr="00BE0BFF">
        <w:trPr>
          <w:trHeight w:val="269"/>
        </w:trPr>
        <w:tc>
          <w:tcPr>
            <w:tcW w:w="1080" w:type="dxa"/>
            <w:vMerge/>
            <w:vAlign w:val="center"/>
            <w:hideMark/>
          </w:tcPr>
          <w:p w:rsidR="00BE0BFF" w:rsidRPr="007C7D4E" w:rsidRDefault="00BE0BFF" w:rsidP="00BE0BFF">
            <w:pPr>
              <w:bidi w:val="0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30" w:type="dxa"/>
            <w:vMerge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ind w:firstLineChars="100" w:firstLine="181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15</w:t>
            </w:r>
          </w:p>
        </w:tc>
        <w:tc>
          <w:tcPr>
            <w:tcW w:w="3510" w:type="dxa"/>
            <w:vMerge w:val="restart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هنرهای تجسمی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هنرهای تزئینی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هنرهای نمایشی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صنعت چاپ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صنایع کاغذ</w:t>
            </w:r>
          </w:p>
        </w:tc>
      </w:tr>
      <w:tr w:rsidR="00BE0BFF" w:rsidRPr="007C7D4E" w:rsidTr="00BE0BFF">
        <w:trPr>
          <w:trHeight w:val="582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423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الکترونیک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کنترل و ابزار دقیق</w:t>
            </w:r>
          </w:p>
        </w:tc>
        <w:tc>
          <w:tcPr>
            <w:tcW w:w="1080" w:type="dxa"/>
            <w:vMerge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vMerge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0BFF" w:rsidRPr="007C7D4E" w:rsidTr="00BE0BFF">
        <w:trPr>
          <w:trHeight w:val="966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423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مکانیک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صنایع فلزی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متالورژی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16</w:t>
            </w:r>
          </w:p>
        </w:tc>
        <w:tc>
          <w:tcPr>
            <w:tcW w:w="3510" w:type="dxa"/>
            <w:vMerge w:val="restart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امور مالی و بازرگانی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امور اداری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خدمات آموزشی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بهداشت و ایمنی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مراقبت و زیبایی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مدیریت صنایع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مدیریت آب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فناوري نرم و فرهنگي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>صنعت ورزش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خدمات حقوقی</w:t>
            </w:r>
          </w:p>
        </w:tc>
      </w:tr>
      <w:tr w:rsidR="00BE0BFF" w:rsidRPr="007C7D4E" w:rsidTr="00BE0BFF">
        <w:trPr>
          <w:trHeight w:val="39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8</w:t>
            </w:r>
          </w:p>
        </w:tc>
        <w:tc>
          <w:tcPr>
            <w:tcW w:w="423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صنایع چوب</w:t>
            </w:r>
          </w:p>
        </w:tc>
        <w:tc>
          <w:tcPr>
            <w:tcW w:w="1080" w:type="dxa"/>
            <w:vMerge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vMerge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ind w:firstLineChars="100" w:firstLine="181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0BFF" w:rsidRPr="007C7D4E" w:rsidTr="00BE0BFF">
        <w:trPr>
          <w:trHeight w:val="39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423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فناوری اطلاعات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فناوری ارتباطات</w:t>
            </w:r>
          </w:p>
        </w:tc>
        <w:tc>
          <w:tcPr>
            <w:tcW w:w="1080" w:type="dxa"/>
            <w:vMerge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vMerge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ind w:firstLineChars="100" w:firstLine="181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0BFF" w:rsidRPr="007C7D4E" w:rsidTr="00BE0BFF">
        <w:trPr>
          <w:trHeight w:val="269"/>
        </w:trPr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4230" w:type="dxa"/>
            <w:vMerge w:val="restart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امور زراعي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امور باغي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محیط زیست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کشاورزی ( باغی- زراعی)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منابع طبيعي(جنگل‘مرتع‘آبخيز‘بيابان)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گياهان دارويي و داروهاي گياهي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سلامت و طب ايراني</w:t>
            </w:r>
          </w:p>
        </w:tc>
        <w:tc>
          <w:tcPr>
            <w:tcW w:w="1080" w:type="dxa"/>
            <w:vMerge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vMerge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ind w:firstLineChars="100" w:firstLine="181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0BFF" w:rsidRPr="007C7D4E" w:rsidTr="00BE0BFF">
        <w:trPr>
          <w:trHeight w:val="1248"/>
        </w:trPr>
        <w:tc>
          <w:tcPr>
            <w:tcW w:w="1080" w:type="dxa"/>
            <w:vMerge/>
            <w:vAlign w:val="center"/>
            <w:hideMark/>
          </w:tcPr>
          <w:p w:rsidR="00BE0BFF" w:rsidRPr="007C7D4E" w:rsidRDefault="00BE0BFF" w:rsidP="00BE0BFF">
            <w:pPr>
              <w:bidi w:val="0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30" w:type="dxa"/>
            <w:vMerge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ind w:firstLineChars="100" w:firstLine="181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bidi w:val="0"/>
              <w:jc w:val="center"/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17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خدمات تغذيه اي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صنایع غذایی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  <w:rtl/>
              </w:rPr>
              <w:t>صنايع بسته بندي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هتلداری</w:t>
            </w:r>
          </w:p>
          <w:p w:rsidR="00BE0BFF" w:rsidRPr="007C7D4E" w:rsidRDefault="00BE0BFF" w:rsidP="00BE0BFF">
            <w:pPr>
              <w:rPr>
                <w:rFonts w:ascii="Calibri" w:hAnsi="Calibri" w:cs="B Nazanin"/>
                <w:b/>
                <w:bCs/>
                <w:color w:val="000000"/>
                <w:sz w:val="18"/>
                <w:szCs w:val="18"/>
              </w:rPr>
            </w:pPr>
            <w:r w:rsidRPr="007C7D4E">
              <w:rPr>
                <w:rFonts w:ascii="Calibri" w:hAnsi="Calibri" w:cs="B Nazanin" w:hint="cs"/>
                <w:b/>
                <w:bCs/>
                <w:color w:val="000000"/>
                <w:sz w:val="18"/>
                <w:szCs w:val="18"/>
                <w:rtl/>
              </w:rPr>
              <w:t>گردشگری</w:t>
            </w:r>
          </w:p>
        </w:tc>
      </w:tr>
    </w:tbl>
    <w:p w:rsidR="00132649" w:rsidRPr="00BE0BFF" w:rsidRDefault="00BE0BFF" w:rsidP="00BE0BFF">
      <w:pPr>
        <w:tabs>
          <w:tab w:val="left" w:pos="8171"/>
        </w:tabs>
      </w:pPr>
      <w:r>
        <w:rPr>
          <w:rtl/>
        </w:rPr>
        <w:tab/>
      </w:r>
    </w:p>
    <w:sectPr w:rsidR="00132649" w:rsidRPr="00BE0BFF" w:rsidSect="00BE0BFF">
      <w:pgSz w:w="11906" w:h="16838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73"/>
    <w:rsid w:val="00906666"/>
    <w:rsid w:val="00AA6918"/>
    <w:rsid w:val="00BE0BFF"/>
    <w:rsid w:val="00D7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3094"/>
  <w15:chartTrackingRefBased/>
  <w15:docId w15:val="{4A22A94F-34F0-4F60-BFC2-DA9D3ADC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BFF"/>
    <w:pPr>
      <w:bidi/>
      <w:spacing w:after="0" w:line="240" w:lineRule="auto"/>
    </w:pPr>
    <w:rPr>
      <w:rFonts w:ascii="Times New Roman" w:eastAsia="Times New Roman" w:hAnsi="Times New Roman" w:cs="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Imani</dc:creator>
  <cp:keywords/>
  <dc:description/>
  <cp:lastModifiedBy>Maryam Imani</cp:lastModifiedBy>
  <cp:revision>2</cp:revision>
  <dcterms:created xsi:type="dcterms:W3CDTF">2025-04-30T11:47:00Z</dcterms:created>
  <dcterms:modified xsi:type="dcterms:W3CDTF">2025-04-30T11:48:00Z</dcterms:modified>
</cp:coreProperties>
</file>